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2" w:rsidRPr="00875853" w:rsidRDefault="00FC4F91" w:rsidP="000A6482">
      <w:pPr>
        <w:ind w:left="2694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5D4DCD5" wp14:editId="42289592">
            <wp:simplePos x="0" y="0"/>
            <wp:positionH relativeFrom="column">
              <wp:posOffset>201020</wp:posOffset>
            </wp:positionH>
            <wp:positionV relativeFrom="paragraph">
              <wp:posOffset>-62230</wp:posOffset>
            </wp:positionV>
            <wp:extent cx="6087014" cy="111846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014" cy="111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39" w:rsidRPr="00875853" w:rsidRDefault="00EF0839" w:rsidP="00F24C1D">
      <w:pPr>
        <w:ind w:left="-567"/>
        <w:jc w:val="center"/>
        <w:rPr>
          <w:rFonts w:ascii="Arial" w:hAnsi="Arial" w:cs="Arial"/>
          <w:b/>
          <w:bCs/>
        </w:rPr>
      </w:pPr>
    </w:p>
    <w:p w:rsidR="00DB1FF9" w:rsidRPr="00875853" w:rsidRDefault="00DB1FF9" w:rsidP="00EF0839">
      <w:pPr>
        <w:ind w:left="-567"/>
        <w:jc w:val="center"/>
        <w:rPr>
          <w:rFonts w:ascii="Arial" w:hAnsi="Arial" w:cs="Arial"/>
          <w:b/>
          <w:bCs/>
        </w:rPr>
      </w:pPr>
    </w:p>
    <w:p w:rsidR="00DB1FF9" w:rsidRPr="00875853" w:rsidRDefault="00DB1FF9" w:rsidP="00EF0839">
      <w:pPr>
        <w:ind w:left="-567"/>
        <w:jc w:val="center"/>
        <w:rPr>
          <w:rFonts w:ascii="Arial" w:hAnsi="Arial" w:cs="Arial"/>
          <w:b/>
          <w:bCs/>
        </w:rPr>
      </w:pPr>
    </w:p>
    <w:p w:rsidR="00DB1FF9" w:rsidRPr="00875853" w:rsidRDefault="00DB1FF9" w:rsidP="00EF0839">
      <w:pPr>
        <w:ind w:left="-567"/>
        <w:jc w:val="center"/>
        <w:rPr>
          <w:rFonts w:ascii="Arial" w:hAnsi="Arial" w:cs="Arial"/>
          <w:b/>
          <w:bCs/>
        </w:rPr>
      </w:pPr>
    </w:p>
    <w:p w:rsidR="00DB1FF9" w:rsidRPr="00875853" w:rsidRDefault="00B370D0" w:rsidP="00EF0839">
      <w:pPr>
        <w:ind w:left="-567"/>
        <w:jc w:val="center"/>
        <w:rPr>
          <w:rFonts w:ascii="Arial" w:hAnsi="Arial" w:cs="Arial"/>
          <w:b/>
          <w:bCs/>
        </w:rPr>
      </w:pPr>
      <w:r w:rsidRPr="008758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ED2BD" wp14:editId="2FE76830">
                <wp:simplePos x="0" y="0"/>
                <wp:positionH relativeFrom="page">
                  <wp:posOffset>77470</wp:posOffset>
                </wp:positionH>
                <wp:positionV relativeFrom="paragraph">
                  <wp:posOffset>195368</wp:posOffset>
                </wp:positionV>
                <wp:extent cx="2070100" cy="586105"/>
                <wp:effectExtent l="0" t="0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482" w:rsidRPr="00FC4F91" w:rsidRDefault="007C07FD" w:rsidP="000A648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C4F9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6"/>
                              </w:rPr>
                              <w:t>Délégation Auvergne-Rhône-Alpes</w:t>
                            </w:r>
                            <w:r w:rsidRPr="00FC4F9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6"/>
                              </w:rPr>
                              <w:br/>
                            </w:r>
                            <w:r w:rsidR="000A6482" w:rsidRPr="00FC4F9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6"/>
                              </w:rPr>
                              <w:t>Département des ressources humaines</w:t>
                            </w:r>
                          </w:p>
                          <w:p w:rsidR="000A6482" w:rsidRPr="00FC4F91" w:rsidRDefault="007C07FD" w:rsidP="000A64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  <w:sz w:val="14"/>
                                <w:szCs w:val="16"/>
                              </w:rPr>
                            </w:pPr>
                            <w:r w:rsidRPr="00FC4F91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  <w:sz w:val="14"/>
                                <w:szCs w:val="16"/>
                              </w:rPr>
                              <w:t xml:space="preserve">Pôle </w:t>
                            </w:r>
                            <w:r w:rsidR="00096DBB" w:rsidRPr="00FC4F91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  <w:sz w:val="14"/>
                                <w:szCs w:val="16"/>
                              </w:rPr>
                              <w:t xml:space="preserve">Développement des Ressources Humaines </w:t>
                            </w:r>
                          </w:p>
                          <w:p w:rsidR="000A6482" w:rsidRDefault="000A6482" w:rsidP="000A6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1pt;margin-top:15.4pt;width:163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Ut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" filled="f" stroked="f">
                <v:textbox>
                  <w:txbxContent>
                    <w:p w:rsidR="000A6482" w:rsidRPr="00FC4F91" w:rsidRDefault="007C07FD" w:rsidP="000A648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14"/>
                          <w:szCs w:val="16"/>
                        </w:rPr>
                      </w:pPr>
                      <w:r w:rsidRPr="00FC4F91">
                        <w:rPr>
                          <w:rFonts w:ascii="Arial" w:hAnsi="Arial" w:cs="Arial"/>
                          <w:b/>
                          <w:bCs/>
                          <w:sz w:val="14"/>
                          <w:szCs w:val="16"/>
                        </w:rPr>
                        <w:t>Délégation Auvergne-Rhône-Alpes</w:t>
                      </w:r>
                      <w:r w:rsidRPr="00FC4F91">
                        <w:rPr>
                          <w:rFonts w:ascii="Arial" w:hAnsi="Arial" w:cs="Arial"/>
                          <w:b/>
                          <w:bCs/>
                          <w:sz w:val="14"/>
                          <w:szCs w:val="16"/>
                        </w:rPr>
                        <w:br/>
                      </w:r>
                      <w:r w:rsidR="000A6482" w:rsidRPr="00FC4F91">
                        <w:rPr>
                          <w:rFonts w:ascii="Arial" w:hAnsi="Arial" w:cs="Arial"/>
                          <w:b/>
                          <w:bCs/>
                          <w:sz w:val="14"/>
                          <w:szCs w:val="16"/>
                        </w:rPr>
                        <w:t>Département des ressources humaines</w:t>
                      </w:r>
                    </w:p>
                    <w:p w:rsidR="000A6482" w:rsidRPr="00FC4F91" w:rsidRDefault="007C07FD" w:rsidP="000A6482">
                      <w:pPr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  <w:sz w:val="14"/>
                          <w:szCs w:val="16"/>
                        </w:rPr>
                      </w:pPr>
                      <w:r w:rsidRPr="00FC4F91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  <w:sz w:val="14"/>
                          <w:szCs w:val="16"/>
                        </w:rPr>
                        <w:t xml:space="preserve">Pôle </w:t>
                      </w:r>
                      <w:r w:rsidR="00096DBB" w:rsidRPr="00FC4F91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  <w:sz w:val="14"/>
                          <w:szCs w:val="16"/>
                        </w:rPr>
                        <w:t xml:space="preserve">Développement des Ressources Humaines </w:t>
                      </w:r>
                    </w:p>
                    <w:p w:rsidR="000A6482" w:rsidRDefault="000A6482" w:rsidP="000A6482"/>
                  </w:txbxContent>
                </v:textbox>
                <w10:wrap anchorx="page"/>
              </v:shape>
            </w:pict>
          </mc:Fallback>
        </mc:AlternateContent>
      </w:r>
    </w:p>
    <w:p w:rsidR="00DB1FF9" w:rsidRPr="00875853" w:rsidRDefault="00DB1FF9" w:rsidP="00EF0839">
      <w:pPr>
        <w:ind w:left="-567"/>
        <w:jc w:val="center"/>
        <w:rPr>
          <w:rFonts w:ascii="Arial" w:hAnsi="Arial" w:cs="Arial"/>
          <w:b/>
          <w:bCs/>
        </w:rPr>
      </w:pPr>
    </w:p>
    <w:p w:rsidR="00875853" w:rsidRDefault="00875853" w:rsidP="00EF0839">
      <w:pPr>
        <w:ind w:left="-567"/>
        <w:jc w:val="center"/>
        <w:rPr>
          <w:rFonts w:ascii="Arial" w:hAnsi="Arial" w:cs="Arial"/>
          <w:b/>
          <w:bCs/>
          <w:color w:val="7030A0"/>
        </w:rPr>
      </w:pPr>
    </w:p>
    <w:p w:rsidR="00FC4F91" w:rsidRDefault="00FC4F91" w:rsidP="00DF4275">
      <w:pPr>
        <w:ind w:left="-567"/>
        <w:jc w:val="center"/>
        <w:rPr>
          <w:rFonts w:ascii="Arial" w:hAnsi="Arial" w:cs="Arial"/>
          <w:b/>
          <w:bCs/>
          <w:sz w:val="28"/>
        </w:rPr>
      </w:pPr>
    </w:p>
    <w:p w:rsidR="00B14FE6" w:rsidRDefault="00955388" w:rsidP="00955388">
      <w:pPr>
        <w:ind w:left="-567"/>
        <w:jc w:val="center"/>
        <w:rPr>
          <w:rFonts w:ascii="Arial" w:hAnsi="Arial" w:cs="Arial"/>
          <w:b/>
          <w:bCs/>
          <w:sz w:val="28"/>
        </w:rPr>
      </w:pPr>
      <w:r w:rsidRPr="00955388">
        <w:rPr>
          <w:rFonts w:ascii="Arial" w:hAnsi="Arial" w:cs="Arial"/>
          <w:b/>
          <w:bCs/>
          <w:sz w:val="28"/>
        </w:rPr>
        <w:t xml:space="preserve">REG LYON - </w:t>
      </w:r>
      <w:proofErr w:type="spellStart"/>
      <w:r w:rsidRPr="00955388">
        <w:rPr>
          <w:rFonts w:ascii="Arial" w:hAnsi="Arial" w:cs="Arial"/>
          <w:b/>
          <w:bCs/>
          <w:sz w:val="28"/>
        </w:rPr>
        <w:t>Certibiocide</w:t>
      </w:r>
      <w:proofErr w:type="spellEnd"/>
      <w:r w:rsidRPr="00955388">
        <w:rPr>
          <w:rFonts w:ascii="Arial" w:hAnsi="Arial" w:cs="Arial"/>
          <w:b/>
          <w:bCs/>
          <w:sz w:val="28"/>
        </w:rPr>
        <w:t xml:space="preserve"> Désinfectants </w:t>
      </w:r>
    </w:p>
    <w:p w:rsidR="00955388" w:rsidRDefault="00955388" w:rsidP="00955388">
      <w:pPr>
        <w:ind w:left="-567"/>
        <w:jc w:val="center"/>
        <w:rPr>
          <w:rFonts w:ascii="Arial" w:hAnsi="Arial" w:cs="Arial"/>
          <w:b/>
          <w:bCs/>
          <w:color w:val="7030A0"/>
          <w:sz w:val="28"/>
        </w:rPr>
      </w:pPr>
      <w:r>
        <w:rPr>
          <w:rFonts w:ascii="Arial" w:hAnsi="Arial" w:cs="Arial"/>
          <w:b/>
          <w:bCs/>
          <w:sz w:val="28"/>
        </w:rPr>
        <w:t>3 février 2025</w:t>
      </w:r>
    </w:p>
    <w:p w:rsidR="00B14FE6" w:rsidRPr="00B14FE6" w:rsidRDefault="00B14FE6" w:rsidP="00DF4275">
      <w:pPr>
        <w:ind w:left="-567"/>
        <w:jc w:val="center"/>
        <w:rPr>
          <w:rFonts w:ascii="Arial" w:hAnsi="Arial" w:cs="Arial"/>
          <w:b/>
          <w:bCs/>
          <w:color w:val="7030A0"/>
          <w:sz w:val="18"/>
        </w:rPr>
      </w:pPr>
    </w:p>
    <w:p w:rsidR="00DF4275" w:rsidRPr="00875853" w:rsidRDefault="00B14FE6" w:rsidP="00DF4275">
      <w:pPr>
        <w:ind w:left="-567"/>
        <w:jc w:val="center"/>
        <w:rPr>
          <w:rFonts w:ascii="Arial" w:hAnsi="Arial" w:cs="Arial"/>
          <w:b/>
          <w:bCs/>
        </w:rPr>
      </w:pPr>
      <w:r w:rsidRPr="00B14FE6">
        <w:rPr>
          <w:rFonts w:ascii="Arial" w:hAnsi="Arial" w:cs="Arial"/>
          <w:b/>
          <w:bCs/>
          <w:color w:val="FF0000"/>
          <w:sz w:val="24"/>
        </w:rPr>
        <w:t xml:space="preserve">DATE LIMITE D’INSCRIPTION : </w:t>
      </w:r>
      <w:r w:rsidR="00955388">
        <w:rPr>
          <w:rFonts w:ascii="Arial" w:hAnsi="Arial" w:cs="Arial"/>
          <w:b/>
          <w:bCs/>
          <w:color w:val="FF0000"/>
          <w:sz w:val="24"/>
        </w:rPr>
        <w:t>15/01/2025</w:t>
      </w:r>
      <w:r w:rsidR="008015D6">
        <w:rPr>
          <w:rFonts w:ascii="Arial" w:hAnsi="Arial" w:cs="Arial"/>
          <w:b/>
          <w:bCs/>
          <w:color w:val="7030A0"/>
          <w:sz w:val="28"/>
        </w:rPr>
        <w:br/>
      </w:r>
    </w:p>
    <w:tbl>
      <w:tblPr>
        <w:tblW w:w="10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0"/>
        <w:gridCol w:w="8382"/>
      </w:tblGrid>
      <w:tr w:rsidR="00ED0153" w:rsidRPr="00875853" w:rsidTr="00875853">
        <w:trPr>
          <w:trHeight w:val="189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2C" w:rsidRPr="00875853" w:rsidRDefault="00F20E13" w:rsidP="00441200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875853">
              <w:rPr>
                <w:rFonts w:ascii="Arial" w:hAnsi="Arial" w:cs="Arial"/>
                <w:sz w:val="20"/>
              </w:rPr>
              <w:t>Objectif</w:t>
            </w:r>
            <w:r w:rsidR="008706C8" w:rsidRPr="00875853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>Comprendre les principes de la désinfection</w:t>
            </w:r>
          </w:p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>Connaître la réglementation en vigueur</w:t>
            </w:r>
          </w:p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>Sélectionner et utiliser les désinfectants de manière appropriée</w:t>
            </w:r>
          </w:p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 xml:space="preserve">Assurer la sécurité des personnes et de l'environnement </w:t>
            </w:r>
          </w:p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 xml:space="preserve">Maîtriser les bonnes pratiques d'hygiène et de sécurité </w:t>
            </w:r>
          </w:p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 xml:space="preserve">Évaluer et contrôler l'efficacité des désinfectants </w:t>
            </w:r>
          </w:p>
          <w:p w:rsidR="00AC4A33" w:rsidRPr="00875853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/>
              </w:rPr>
            </w:pPr>
            <w:r w:rsidRPr="00955388">
              <w:rPr>
                <w:rFonts w:ascii="Arial" w:hAnsi="Arial" w:cs="Arial"/>
                <w:b/>
              </w:rPr>
              <w:t>Réduire l'impact environnemental</w:t>
            </w:r>
          </w:p>
        </w:tc>
      </w:tr>
      <w:tr w:rsidR="00ED0153" w:rsidRPr="00875853" w:rsidTr="006F7058">
        <w:trPr>
          <w:trHeight w:hRule="exact" w:val="17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  <w:p w:rsidR="00F6491E" w:rsidRPr="00875853" w:rsidRDefault="00F6491E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C4A33" w:rsidRPr="00875853" w:rsidTr="00EB296D">
        <w:trPr>
          <w:trHeight w:val="51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33" w:rsidRPr="00875853" w:rsidRDefault="00B14FE6" w:rsidP="001A4D3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Public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A33" w:rsidRPr="00875853" w:rsidRDefault="00AC4A33" w:rsidP="001A4D3A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73" w:rsidRPr="00875853" w:rsidRDefault="00394175" w:rsidP="00875853">
            <w:pPr>
              <w:pStyle w:val="Titre"/>
              <w:spacing w:before="0"/>
              <w:jc w:val="both"/>
              <w:rPr>
                <w:rFonts w:ascii="Arial" w:hAnsi="Arial" w:cs="Arial"/>
                <w:b w:val="0"/>
                <w:sz w:val="20"/>
              </w:rPr>
            </w:pPr>
            <w:r w:rsidRPr="0087585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55388" w:rsidRPr="00955388">
              <w:rPr>
                <w:rFonts w:ascii="Arial" w:hAnsi="Arial" w:cs="Arial"/>
                <w:b w:val="0"/>
                <w:sz w:val="20"/>
              </w:rPr>
              <w:t xml:space="preserve"> Tout utilisateur de produits biocides réservés à l’usage professionnel, produits désinfectants</w:t>
            </w:r>
          </w:p>
        </w:tc>
      </w:tr>
      <w:tr w:rsidR="00EF0839" w:rsidRPr="00875853" w:rsidTr="006F7058">
        <w:trPr>
          <w:trHeight w:val="139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839" w:rsidRPr="00875853" w:rsidRDefault="00EF0839" w:rsidP="0050148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60" w:type="dxa"/>
            <w:vAlign w:val="center"/>
          </w:tcPr>
          <w:p w:rsidR="00EF0839" w:rsidRPr="00875853" w:rsidRDefault="00EF0839" w:rsidP="0050148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839" w:rsidRPr="00875853" w:rsidRDefault="00EF0839" w:rsidP="0050148C">
            <w:pPr>
              <w:pStyle w:val="Titre"/>
              <w:spacing w:before="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F0839" w:rsidRPr="00875853" w:rsidTr="00875853">
        <w:trPr>
          <w:trHeight w:val="42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39" w:rsidRPr="00875853" w:rsidRDefault="00B14FE6" w:rsidP="0050148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Durée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39" w:rsidRPr="00875853" w:rsidRDefault="00EF0839" w:rsidP="0050148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39" w:rsidRPr="00875853" w:rsidRDefault="00955388" w:rsidP="00875853">
            <w:pPr>
              <w:pStyle w:val="Titre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1 jour / 7 heures </w:t>
            </w:r>
          </w:p>
          <w:p w:rsidR="00F172C7" w:rsidRPr="00875853" w:rsidRDefault="00F172C7" w:rsidP="00F172C7">
            <w:pPr>
              <w:pStyle w:val="Titre"/>
              <w:spacing w:before="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D0153" w:rsidRPr="00875853" w:rsidTr="006F7058">
        <w:trPr>
          <w:trHeight w:hRule="exact" w:val="170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EF0839" w:rsidRPr="00875853" w:rsidRDefault="00EF0839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  <w:p w:rsidR="00F6491E" w:rsidRPr="00875853" w:rsidRDefault="00F6491E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D0153" w:rsidRPr="00875853" w:rsidTr="003244D5">
        <w:trPr>
          <w:trHeight w:val="388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7F" w:rsidRPr="00875853" w:rsidRDefault="0061127F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61127F" w:rsidRDefault="0061127F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B14FE6" w:rsidRDefault="00B14FE6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B14FE6" w:rsidRDefault="00B14FE6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B14FE6" w:rsidRDefault="00B14FE6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B14FE6" w:rsidRPr="00875853" w:rsidRDefault="00B14FE6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:rsidR="00B9123B" w:rsidRPr="00875853" w:rsidRDefault="00D17A2C" w:rsidP="00B14FE6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875853">
              <w:rPr>
                <w:rFonts w:ascii="Arial" w:hAnsi="Arial" w:cs="Arial"/>
                <w:sz w:val="20"/>
              </w:rPr>
              <w:t>Programme</w:t>
            </w: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B9123B" w:rsidRPr="00875853" w:rsidRDefault="00B9123B" w:rsidP="00B9123B">
            <w:pPr>
              <w:rPr>
                <w:rFonts w:ascii="Arial" w:hAnsi="Arial" w:cs="Arial"/>
              </w:rPr>
            </w:pPr>
          </w:p>
          <w:p w:rsidR="00D17A2C" w:rsidRPr="00875853" w:rsidRDefault="00D17A2C" w:rsidP="00F05E0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2C" w:rsidRPr="00875853" w:rsidRDefault="00D17A2C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 xml:space="preserve">Introduction 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Contexte, certificat et définitions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Partie - Cadre règlementaire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Cadre règlementaire européen et français, arrêté CERTIBIOCIDE et AMM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FT, FDS, Stockage et transport des biocides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 xml:space="preserve">Partie 2 - Les microorganismes et les désinfectants 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Protocole d'hygiène et application du traitement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 xml:space="preserve">Les microorganismes 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 xml:space="preserve">Désinfection, nettoyage et alternatives aux biocides 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Conseiller son client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Parie 3 - Prévention des risques pour la santé humaine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Dangers et mesures de prévention/ protection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 xml:space="preserve">Partie 4 - Prévention des risques pour l'environnement 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Risques environnementaux</w:t>
            </w:r>
          </w:p>
          <w:p w:rsidR="00955388" w:rsidRPr="00955388" w:rsidRDefault="00955388" w:rsidP="00955388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  <w:r w:rsidRPr="00955388">
              <w:rPr>
                <w:rFonts w:ascii="Arial" w:hAnsi="Arial" w:cs="Arial"/>
              </w:rPr>
              <w:t>Gestion des risques et des déchets</w:t>
            </w:r>
          </w:p>
          <w:p w:rsidR="00EB296D" w:rsidRPr="00875853" w:rsidRDefault="00EB296D" w:rsidP="00875853">
            <w:pPr>
              <w:ind w:right="55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EF0839" w:rsidRPr="00875853" w:rsidRDefault="00EF0839">
      <w:pPr>
        <w:rPr>
          <w:rFonts w:ascii="Arial" w:hAnsi="Arial" w:cs="Arial"/>
        </w:rPr>
      </w:pPr>
    </w:p>
    <w:tbl>
      <w:tblPr>
        <w:tblW w:w="10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0"/>
        <w:gridCol w:w="8382"/>
      </w:tblGrid>
      <w:tr w:rsidR="004D01A1" w:rsidRPr="00875853" w:rsidTr="00F24C1D">
        <w:trPr>
          <w:trHeight w:hRule="exact" w:val="74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D01A1" w:rsidRPr="00875853" w:rsidRDefault="004D01A1" w:rsidP="00C55C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Align w:val="center"/>
          </w:tcPr>
          <w:p w:rsidR="004D01A1" w:rsidRPr="00875853" w:rsidRDefault="004D01A1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bottom w:val="single" w:sz="4" w:space="0" w:color="auto"/>
            </w:tcBorders>
            <w:vAlign w:val="center"/>
          </w:tcPr>
          <w:p w:rsidR="004D01A1" w:rsidRPr="00875853" w:rsidRDefault="004D01A1" w:rsidP="002A4477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F24C1D" w:rsidRPr="00875853" w:rsidTr="00875853">
        <w:trPr>
          <w:trHeight w:val="83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 w:rsidP="00A857E0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875853">
              <w:rPr>
                <w:rFonts w:ascii="Arial" w:hAnsi="Arial" w:cs="Arial"/>
                <w:sz w:val="20"/>
              </w:rPr>
              <w:t>Méthodes pédagogiques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88" w:rsidRP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Cs/>
                <w:noProof/>
              </w:rPr>
            </w:pPr>
            <w:r w:rsidRPr="00955388">
              <w:rPr>
                <w:rFonts w:ascii="Arial" w:hAnsi="Arial" w:cs="Arial"/>
                <w:bCs/>
                <w:noProof/>
              </w:rPr>
              <w:t xml:space="preserve">En distanciel </w:t>
            </w:r>
          </w:p>
          <w:p w:rsidR="00F24C1D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Cs/>
                <w:noProof/>
              </w:rPr>
            </w:pPr>
            <w:r w:rsidRPr="00955388">
              <w:rPr>
                <w:rFonts w:ascii="Arial" w:hAnsi="Arial" w:cs="Arial"/>
                <w:bCs/>
                <w:noProof/>
              </w:rPr>
              <w:t>Les stagiaires doivent disposer d'un outil de connexion fonctionnel, incluant micro et webcam. Ils ont l'obligation de garder la webcam allumée pendant toute la durée de la formation</w:t>
            </w:r>
          </w:p>
          <w:p w:rsidR="00955388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Brochure stagiaire fourni et outils interactifs </w:t>
            </w:r>
          </w:p>
          <w:p w:rsidR="00955388" w:rsidRPr="00875853" w:rsidRDefault="00955388" w:rsidP="00955388">
            <w:pPr>
              <w:ind w:right="552"/>
              <w:jc w:val="both"/>
              <w:outlineLvl w:val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QCM en fin de formation</w:t>
            </w:r>
          </w:p>
        </w:tc>
      </w:tr>
      <w:tr w:rsidR="00F24C1D" w:rsidRPr="00875853" w:rsidTr="002F2059">
        <w:trPr>
          <w:trHeight w:val="185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C1D" w:rsidRPr="00875853" w:rsidRDefault="00F24C1D" w:rsidP="00A857E0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C1D" w:rsidRPr="00875853" w:rsidRDefault="00F24C1D" w:rsidP="00DF4275">
            <w:pPr>
              <w:pStyle w:val="Titre"/>
              <w:tabs>
                <w:tab w:val="num" w:pos="937"/>
              </w:tabs>
              <w:spacing w:befor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4C1D" w:rsidRPr="00875853" w:rsidTr="003244D5">
        <w:trPr>
          <w:trHeight w:val="166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8E" w:rsidRPr="00875853" w:rsidRDefault="00B14FE6" w:rsidP="00A857E0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Informations pratiques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3" w:rsidRPr="00875853" w:rsidRDefault="00875853" w:rsidP="00DF4275">
            <w:pPr>
              <w:pStyle w:val="Titre"/>
              <w:tabs>
                <w:tab w:val="num" w:pos="937"/>
              </w:tabs>
              <w:spacing w:before="0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14FE6" w:rsidRDefault="00B14FE6" w:rsidP="00D3741B">
            <w:pPr>
              <w:pStyle w:val="Titre"/>
              <w:tabs>
                <w:tab w:val="num" w:pos="937"/>
              </w:tabs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  <w:p w:rsidR="00B14FE6" w:rsidRPr="00B14FE6" w:rsidRDefault="00B14FE6" w:rsidP="00D3741B">
            <w:pPr>
              <w:pStyle w:val="Titre"/>
              <w:tabs>
                <w:tab w:val="num" w:pos="937"/>
              </w:tabs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Inscription via le formulaire en ligne à l’adresse </w:t>
            </w:r>
            <w:r w:rsidRPr="00B14FE6">
              <w:rPr>
                <w:rFonts w:ascii="Arial" w:hAnsi="Arial" w:cs="Arial"/>
                <w:b w:val="0"/>
                <w:bCs/>
                <w:sz w:val="20"/>
              </w:rPr>
              <w:t>https://www.sirene.inserm.fr/</w:t>
            </w:r>
          </w:p>
          <w:p w:rsidR="009E1D8E" w:rsidRPr="00B14FE6" w:rsidRDefault="009E1D8E" w:rsidP="00B14FE6">
            <w:pPr>
              <w:ind w:right="552"/>
              <w:outlineLvl w:val="0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24C1D" w:rsidRPr="00875853" w:rsidTr="00F24C1D">
        <w:trPr>
          <w:trHeight w:hRule="exact" w:val="281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C1D" w:rsidRPr="00875853" w:rsidRDefault="00F24C1D" w:rsidP="002A4477">
            <w:pPr>
              <w:rPr>
                <w:rFonts w:ascii="Arial" w:hAnsi="Arial" w:cs="Arial"/>
              </w:rPr>
            </w:pPr>
          </w:p>
          <w:p w:rsidR="00F24C1D" w:rsidRPr="00875853" w:rsidRDefault="00F24C1D" w:rsidP="002A4477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F24C1D" w:rsidRPr="00875853" w:rsidTr="00875853">
        <w:trPr>
          <w:trHeight w:val="29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875853">
              <w:rPr>
                <w:rFonts w:ascii="Arial" w:hAnsi="Arial" w:cs="Arial"/>
                <w:sz w:val="20"/>
              </w:rPr>
              <w:t>Intervenants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D" w:rsidRPr="00875853" w:rsidRDefault="00955388" w:rsidP="00875853">
            <w:pPr>
              <w:spacing w:before="60"/>
              <w:ind w:right="550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MT FORMATION</w:t>
            </w:r>
          </w:p>
        </w:tc>
      </w:tr>
      <w:tr w:rsidR="00F24C1D" w:rsidRPr="00875853" w:rsidTr="006F7058">
        <w:trPr>
          <w:trHeight w:val="135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C1D" w:rsidRPr="00875853" w:rsidRDefault="00F24C1D" w:rsidP="00FD4D53">
            <w:pPr>
              <w:pStyle w:val="Titre"/>
              <w:spacing w:before="0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60" w:type="dxa"/>
            <w:vAlign w:val="center"/>
          </w:tcPr>
          <w:p w:rsidR="00F24C1D" w:rsidRPr="00875853" w:rsidRDefault="00F24C1D" w:rsidP="00FD4D53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</w:tcPr>
          <w:p w:rsidR="00F24C1D" w:rsidRPr="00875853" w:rsidRDefault="00F24C1D" w:rsidP="00FD4D53">
            <w:pPr>
              <w:pStyle w:val="Titre"/>
              <w:tabs>
                <w:tab w:val="left" w:pos="4042"/>
              </w:tabs>
              <w:spacing w:befor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4C1D" w:rsidRPr="00875853" w:rsidTr="006F7058">
        <w:trPr>
          <w:trHeight w:val="97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875853">
              <w:rPr>
                <w:rFonts w:ascii="Arial" w:hAnsi="Arial" w:cs="Arial"/>
                <w:sz w:val="20"/>
              </w:rPr>
              <w:lastRenderedPageBreak/>
              <w:t>Contact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1D" w:rsidRPr="00875853" w:rsidRDefault="00F24C1D">
            <w:pPr>
              <w:pStyle w:val="Titre"/>
              <w:spacing w:before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D" w:rsidRPr="00875853" w:rsidRDefault="00F24C1D" w:rsidP="00A857E0">
            <w:pPr>
              <w:pStyle w:val="Titre"/>
              <w:tabs>
                <w:tab w:val="left" w:pos="4042"/>
              </w:tabs>
              <w:spacing w:before="120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  <w:p w:rsidR="00F24C1D" w:rsidRPr="00875853" w:rsidRDefault="00F24C1D" w:rsidP="002B3D97">
            <w:pPr>
              <w:pStyle w:val="Titre"/>
              <w:tabs>
                <w:tab w:val="left" w:pos="4042"/>
              </w:tabs>
              <w:spacing w:before="0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proofErr w:type="spellStart"/>
            <w:r w:rsidRPr="00875853">
              <w:rPr>
                <w:rFonts w:ascii="Arial" w:hAnsi="Arial" w:cs="Arial"/>
                <w:b w:val="0"/>
                <w:bCs/>
                <w:sz w:val="20"/>
                <w:lang w:val="es-ES"/>
              </w:rPr>
              <w:t>Tél</w:t>
            </w:r>
            <w:proofErr w:type="spellEnd"/>
            <w:r w:rsidRPr="00875853">
              <w:rPr>
                <w:rFonts w:ascii="Arial" w:hAnsi="Arial" w:cs="Arial"/>
                <w:b w:val="0"/>
                <w:bCs/>
                <w:sz w:val="20"/>
                <w:lang w:val="es-ES"/>
              </w:rPr>
              <w:t>. 0</w:t>
            </w:r>
            <w:r w:rsidR="00DF1220">
              <w:rPr>
                <w:rFonts w:ascii="Arial" w:hAnsi="Arial" w:cs="Arial"/>
                <w:b w:val="0"/>
                <w:bCs/>
                <w:sz w:val="20"/>
                <w:lang w:val="es-ES"/>
              </w:rPr>
              <w:t xml:space="preserve">4 72 13 </w:t>
            </w:r>
            <w:r w:rsidR="00955388">
              <w:rPr>
                <w:rFonts w:ascii="Arial" w:hAnsi="Arial" w:cs="Arial"/>
                <w:b w:val="0"/>
                <w:bCs/>
                <w:sz w:val="20"/>
                <w:lang w:val="es-ES"/>
              </w:rPr>
              <w:t>88 36</w:t>
            </w:r>
          </w:p>
          <w:p w:rsidR="00F24C1D" w:rsidRPr="00875853" w:rsidRDefault="00885F94" w:rsidP="00DF1220">
            <w:pPr>
              <w:pStyle w:val="Titre"/>
              <w:tabs>
                <w:tab w:val="left" w:pos="4042"/>
              </w:tabs>
              <w:spacing w:before="0"/>
              <w:jc w:val="left"/>
              <w:rPr>
                <w:rFonts w:ascii="Arial" w:hAnsi="Arial" w:cs="Arial"/>
                <w:b w:val="0"/>
                <w:bCs/>
                <w:color w:val="0000FF"/>
                <w:sz w:val="20"/>
                <w:u w:val="single"/>
                <w:lang w:val="es-ES"/>
              </w:rPr>
            </w:pPr>
            <w:proofErr w:type="gramStart"/>
            <w:r>
              <w:rPr>
                <w:rFonts w:ascii="Arial" w:hAnsi="Arial" w:cs="Arial"/>
                <w:b w:val="0"/>
                <w:bCs/>
                <w:sz w:val="20"/>
                <w:lang w:val="es-ES"/>
              </w:rPr>
              <w:t>Mail :</w:t>
            </w:r>
            <w:proofErr w:type="gramEnd"/>
            <w:r>
              <w:rPr>
                <w:rFonts w:ascii="Arial" w:hAnsi="Arial" w:cs="Arial"/>
                <w:b w:val="0"/>
                <w:bCs/>
                <w:sz w:val="20"/>
                <w:lang w:val="es-ES"/>
              </w:rPr>
              <w:t xml:space="preserve"> </w:t>
            </w:r>
            <w:r w:rsidR="00955388">
              <w:rPr>
                <w:rFonts w:ascii="Arial" w:hAnsi="Arial" w:cs="Arial"/>
                <w:b w:val="0"/>
                <w:bCs/>
                <w:sz w:val="20"/>
                <w:lang w:val="es-ES"/>
              </w:rPr>
              <w:t>Hafiza.joudi</w:t>
            </w:r>
            <w:r w:rsidR="00D3741B" w:rsidRPr="00875853">
              <w:rPr>
                <w:rFonts w:ascii="Arial" w:hAnsi="Arial" w:cs="Arial"/>
                <w:b w:val="0"/>
                <w:bCs/>
                <w:sz w:val="20"/>
                <w:lang w:val="es-ES"/>
              </w:rPr>
              <w:t>@inserm.fr</w:t>
            </w:r>
          </w:p>
        </w:tc>
      </w:tr>
    </w:tbl>
    <w:p w:rsidR="00D17A2C" w:rsidRPr="00875853" w:rsidRDefault="00D17A2C" w:rsidP="00875853">
      <w:pPr>
        <w:tabs>
          <w:tab w:val="left" w:pos="1245"/>
        </w:tabs>
        <w:rPr>
          <w:rFonts w:ascii="Arial" w:hAnsi="Arial" w:cs="Arial"/>
          <w:lang w:val="es-ES"/>
        </w:rPr>
      </w:pPr>
    </w:p>
    <w:sectPr w:rsidR="00D17A2C" w:rsidRPr="00875853" w:rsidSect="00EF0839">
      <w:headerReference w:type="default" r:id="rId10"/>
      <w:pgSz w:w="11906" w:h="16838" w:code="9"/>
      <w:pgMar w:top="340" w:right="1134" w:bottom="24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80" w:rsidRDefault="00FA6280">
      <w:r>
        <w:separator/>
      </w:r>
    </w:p>
  </w:endnote>
  <w:endnote w:type="continuationSeparator" w:id="0">
    <w:p w:rsidR="00FA6280" w:rsidRDefault="00F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80" w:rsidRDefault="00FA6280">
      <w:r>
        <w:separator/>
      </w:r>
    </w:p>
  </w:footnote>
  <w:footnote w:type="continuationSeparator" w:id="0">
    <w:p w:rsidR="00FA6280" w:rsidRDefault="00FA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09" w:rsidRDefault="009A5A3A" w:rsidP="000A6482">
    <w:pPr>
      <w:pStyle w:val="En-tte"/>
      <w:tabs>
        <w:tab w:val="clear" w:pos="9072"/>
      </w:tabs>
      <w:ind w:left="-900" w:right="-82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27406" wp14:editId="2839F5EE">
              <wp:simplePos x="0" y="0"/>
              <wp:positionH relativeFrom="column">
                <wp:posOffset>1526540</wp:posOffset>
              </wp:positionH>
              <wp:positionV relativeFrom="paragraph">
                <wp:posOffset>-126365</wp:posOffset>
              </wp:positionV>
              <wp:extent cx="240665" cy="237490"/>
              <wp:effectExtent l="0" t="0" r="698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E09" w:rsidRDefault="00F05E09" w:rsidP="001E064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D70A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120.2pt;margin-top:-9.95pt;width:18.95pt;height:1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" stroked="f">
              <v:textbox style="mso-fit-shape-to-text:t">
                <w:txbxContent>
                  <w:p w:rsidR="00F05E09" w:rsidRDefault="00F05E09" w:rsidP="001E064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BD14981_"/>
      </v:shape>
    </w:pict>
  </w:numPicBullet>
  <w:numPicBullet w:numPicBulletId="1">
    <w:pict>
      <v:shape id="_x0000_i1030" type="#_x0000_t75" style="width:11.55pt;height:11.55pt" o:bullet="t">
        <v:imagedata r:id="rId2" o:title="BD10264_"/>
      </v:shape>
    </w:pict>
  </w:numPicBullet>
  <w:numPicBullet w:numPicBulletId="2">
    <w:pict>
      <v:shape id="_x0000_i1031" type="#_x0000_t75" style="width:11.25pt;height:11.25pt" o:bullet="t">
        <v:imagedata r:id="rId3" o:title="mso4F"/>
      </v:shape>
    </w:pict>
  </w:numPicBullet>
  <w:abstractNum w:abstractNumId="0">
    <w:nsid w:val="030A3FE9"/>
    <w:multiLevelType w:val="hybridMultilevel"/>
    <w:tmpl w:val="3AD42372"/>
    <w:lvl w:ilvl="0" w:tplc="04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632"/>
    <w:multiLevelType w:val="hybridMultilevel"/>
    <w:tmpl w:val="B184BF98"/>
    <w:lvl w:ilvl="0" w:tplc="3764414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6C22"/>
    <w:multiLevelType w:val="hybridMultilevel"/>
    <w:tmpl w:val="3D4A8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B501D"/>
    <w:multiLevelType w:val="hybridMultilevel"/>
    <w:tmpl w:val="5240D4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A8B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4C95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668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9E9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4461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6B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C6E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E1B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496CD5"/>
    <w:multiLevelType w:val="hybridMultilevel"/>
    <w:tmpl w:val="10D871A6"/>
    <w:lvl w:ilvl="0" w:tplc="4A18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D2C53"/>
    <w:multiLevelType w:val="hybridMultilevel"/>
    <w:tmpl w:val="AD76FD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80D0A"/>
    <w:multiLevelType w:val="hybridMultilevel"/>
    <w:tmpl w:val="B9CA05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5FE3"/>
    <w:multiLevelType w:val="hybridMultilevel"/>
    <w:tmpl w:val="E500CDB4"/>
    <w:lvl w:ilvl="0" w:tplc="4A18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612CB"/>
    <w:multiLevelType w:val="hybridMultilevel"/>
    <w:tmpl w:val="D52A2E80"/>
    <w:lvl w:ilvl="0" w:tplc="4A18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087CA9"/>
    <w:multiLevelType w:val="hybridMultilevel"/>
    <w:tmpl w:val="718EBD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707F"/>
    <w:multiLevelType w:val="hybridMultilevel"/>
    <w:tmpl w:val="230E38F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BA7623"/>
    <w:multiLevelType w:val="hybridMultilevel"/>
    <w:tmpl w:val="C096B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8603A"/>
    <w:multiLevelType w:val="hybridMultilevel"/>
    <w:tmpl w:val="E6503188"/>
    <w:lvl w:ilvl="0" w:tplc="4A18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652C4"/>
    <w:multiLevelType w:val="hybridMultilevel"/>
    <w:tmpl w:val="4C76B8A4"/>
    <w:lvl w:ilvl="0" w:tplc="4A18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B11B6"/>
    <w:multiLevelType w:val="hybridMultilevel"/>
    <w:tmpl w:val="4550657A"/>
    <w:lvl w:ilvl="0" w:tplc="4ABC8AE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B069F"/>
    <w:multiLevelType w:val="hybridMultilevel"/>
    <w:tmpl w:val="69682C80"/>
    <w:lvl w:ilvl="0" w:tplc="8D6E1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425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0C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1E9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CD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4A7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C45F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A4E3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389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3C"/>
    <w:rsid w:val="00015C22"/>
    <w:rsid w:val="00021638"/>
    <w:rsid w:val="000224A4"/>
    <w:rsid w:val="000434A7"/>
    <w:rsid w:val="00053D9A"/>
    <w:rsid w:val="000629B7"/>
    <w:rsid w:val="0007616E"/>
    <w:rsid w:val="00084F7A"/>
    <w:rsid w:val="00090CF2"/>
    <w:rsid w:val="00096DBB"/>
    <w:rsid w:val="000A6482"/>
    <w:rsid w:val="000B5AB5"/>
    <w:rsid w:val="000C00EE"/>
    <w:rsid w:val="000E1993"/>
    <w:rsid w:val="000F20AB"/>
    <w:rsid w:val="000F3346"/>
    <w:rsid w:val="0010431B"/>
    <w:rsid w:val="00122B73"/>
    <w:rsid w:val="00135A63"/>
    <w:rsid w:val="0014474C"/>
    <w:rsid w:val="001502E6"/>
    <w:rsid w:val="00172372"/>
    <w:rsid w:val="001920BC"/>
    <w:rsid w:val="001A2BF7"/>
    <w:rsid w:val="001A545B"/>
    <w:rsid w:val="001B2A3C"/>
    <w:rsid w:val="001B45DC"/>
    <w:rsid w:val="001D1C3F"/>
    <w:rsid w:val="001E0642"/>
    <w:rsid w:val="001F1434"/>
    <w:rsid w:val="002368A2"/>
    <w:rsid w:val="002535C0"/>
    <w:rsid w:val="00260893"/>
    <w:rsid w:val="00291D2E"/>
    <w:rsid w:val="00293ED7"/>
    <w:rsid w:val="002A4477"/>
    <w:rsid w:val="002B3D97"/>
    <w:rsid w:val="002B539D"/>
    <w:rsid w:val="002C2435"/>
    <w:rsid w:val="002F2059"/>
    <w:rsid w:val="0030619D"/>
    <w:rsid w:val="003170F0"/>
    <w:rsid w:val="00322804"/>
    <w:rsid w:val="003244D5"/>
    <w:rsid w:val="0034233B"/>
    <w:rsid w:val="0036780F"/>
    <w:rsid w:val="00387677"/>
    <w:rsid w:val="00394175"/>
    <w:rsid w:val="003A2E54"/>
    <w:rsid w:val="003B67B2"/>
    <w:rsid w:val="003F0F4A"/>
    <w:rsid w:val="003F600D"/>
    <w:rsid w:val="00400F51"/>
    <w:rsid w:val="004178BC"/>
    <w:rsid w:val="00437739"/>
    <w:rsid w:val="00441200"/>
    <w:rsid w:val="00444774"/>
    <w:rsid w:val="004450E8"/>
    <w:rsid w:val="00474336"/>
    <w:rsid w:val="004774B2"/>
    <w:rsid w:val="00484589"/>
    <w:rsid w:val="004A1D87"/>
    <w:rsid w:val="004A1FD3"/>
    <w:rsid w:val="004A3E32"/>
    <w:rsid w:val="004A4041"/>
    <w:rsid w:val="004C0C9C"/>
    <w:rsid w:val="004C2D8E"/>
    <w:rsid w:val="004C57A9"/>
    <w:rsid w:val="004D01A1"/>
    <w:rsid w:val="00501DD1"/>
    <w:rsid w:val="00516D3E"/>
    <w:rsid w:val="00521E29"/>
    <w:rsid w:val="005246D4"/>
    <w:rsid w:val="0053790A"/>
    <w:rsid w:val="00546159"/>
    <w:rsid w:val="005471C7"/>
    <w:rsid w:val="00555072"/>
    <w:rsid w:val="005C3CD0"/>
    <w:rsid w:val="005C546C"/>
    <w:rsid w:val="005C60BF"/>
    <w:rsid w:val="0060367B"/>
    <w:rsid w:val="006072A9"/>
    <w:rsid w:val="0061127F"/>
    <w:rsid w:val="00612B40"/>
    <w:rsid w:val="00613AF7"/>
    <w:rsid w:val="006255CB"/>
    <w:rsid w:val="0064452C"/>
    <w:rsid w:val="00666A86"/>
    <w:rsid w:val="006921F9"/>
    <w:rsid w:val="006A0A0E"/>
    <w:rsid w:val="006C6800"/>
    <w:rsid w:val="006D616F"/>
    <w:rsid w:val="006F152A"/>
    <w:rsid w:val="006F16BA"/>
    <w:rsid w:val="006F7058"/>
    <w:rsid w:val="00722A0C"/>
    <w:rsid w:val="00725526"/>
    <w:rsid w:val="00734AE9"/>
    <w:rsid w:val="00743DAA"/>
    <w:rsid w:val="007478E4"/>
    <w:rsid w:val="00777283"/>
    <w:rsid w:val="00787BB4"/>
    <w:rsid w:val="0079042F"/>
    <w:rsid w:val="00791A67"/>
    <w:rsid w:val="007C07FD"/>
    <w:rsid w:val="007C4015"/>
    <w:rsid w:val="007D5AB5"/>
    <w:rsid w:val="007F65F2"/>
    <w:rsid w:val="00800E32"/>
    <w:rsid w:val="008015D6"/>
    <w:rsid w:val="008037DC"/>
    <w:rsid w:val="00805768"/>
    <w:rsid w:val="0081291E"/>
    <w:rsid w:val="00841324"/>
    <w:rsid w:val="008573D2"/>
    <w:rsid w:val="0086427D"/>
    <w:rsid w:val="008706C8"/>
    <w:rsid w:val="00875853"/>
    <w:rsid w:val="008758CA"/>
    <w:rsid w:val="00885F94"/>
    <w:rsid w:val="00893C6C"/>
    <w:rsid w:val="00897EDD"/>
    <w:rsid w:val="008A09DD"/>
    <w:rsid w:val="008A0C88"/>
    <w:rsid w:val="008A28F4"/>
    <w:rsid w:val="008B4F09"/>
    <w:rsid w:val="008C027D"/>
    <w:rsid w:val="008C1526"/>
    <w:rsid w:val="008C1CDF"/>
    <w:rsid w:val="008D2658"/>
    <w:rsid w:val="008D690E"/>
    <w:rsid w:val="00901E7E"/>
    <w:rsid w:val="009157C0"/>
    <w:rsid w:val="009327A4"/>
    <w:rsid w:val="00954C09"/>
    <w:rsid w:val="00955388"/>
    <w:rsid w:val="00980E74"/>
    <w:rsid w:val="0098224F"/>
    <w:rsid w:val="00983181"/>
    <w:rsid w:val="0098603D"/>
    <w:rsid w:val="009A5A3A"/>
    <w:rsid w:val="009D1066"/>
    <w:rsid w:val="009D1D44"/>
    <w:rsid w:val="009D2158"/>
    <w:rsid w:val="009D4DB2"/>
    <w:rsid w:val="009E1D8E"/>
    <w:rsid w:val="009F1B7D"/>
    <w:rsid w:val="00A067A2"/>
    <w:rsid w:val="00A26049"/>
    <w:rsid w:val="00A2631A"/>
    <w:rsid w:val="00A31410"/>
    <w:rsid w:val="00A5101E"/>
    <w:rsid w:val="00A51A2C"/>
    <w:rsid w:val="00A641BF"/>
    <w:rsid w:val="00A76B35"/>
    <w:rsid w:val="00A857E0"/>
    <w:rsid w:val="00A91059"/>
    <w:rsid w:val="00A96088"/>
    <w:rsid w:val="00AB293C"/>
    <w:rsid w:val="00AC4A33"/>
    <w:rsid w:val="00AE5C4A"/>
    <w:rsid w:val="00AE7726"/>
    <w:rsid w:val="00B0783C"/>
    <w:rsid w:val="00B14E10"/>
    <w:rsid w:val="00B14FE6"/>
    <w:rsid w:val="00B2643C"/>
    <w:rsid w:val="00B370D0"/>
    <w:rsid w:val="00B37290"/>
    <w:rsid w:val="00B707BA"/>
    <w:rsid w:val="00B83B46"/>
    <w:rsid w:val="00B9123B"/>
    <w:rsid w:val="00BA4BF6"/>
    <w:rsid w:val="00BA5088"/>
    <w:rsid w:val="00BB07AD"/>
    <w:rsid w:val="00BB6E43"/>
    <w:rsid w:val="00BC1739"/>
    <w:rsid w:val="00BC55F9"/>
    <w:rsid w:val="00BD511D"/>
    <w:rsid w:val="00BF027D"/>
    <w:rsid w:val="00BF0F5F"/>
    <w:rsid w:val="00BF25BF"/>
    <w:rsid w:val="00C15B8F"/>
    <w:rsid w:val="00C23845"/>
    <w:rsid w:val="00C330FA"/>
    <w:rsid w:val="00C375D6"/>
    <w:rsid w:val="00C55C71"/>
    <w:rsid w:val="00C632A0"/>
    <w:rsid w:val="00C7335F"/>
    <w:rsid w:val="00C768F3"/>
    <w:rsid w:val="00C90A22"/>
    <w:rsid w:val="00CA31D0"/>
    <w:rsid w:val="00CD0F31"/>
    <w:rsid w:val="00CE7FA3"/>
    <w:rsid w:val="00CF2B5A"/>
    <w:rsid w:val="00D054F6"/>
    <w:rsid w:val="00D1494E"/>
    <w:rsid w:val="00D17A2C"/>
    <w:rsid w:val="00D36925"/>
    <w:rsid w:val="00D3741B"/>
    <w:rsid w:val="00D37A03"/>
    <w:rsid w:val="00D90D8B"/>
    <w:rsid w:val="00DB1FF9"/>
    <w:rsid w:val="00DC6823"/>
    <w:rsid w:val="00DD02EA"/>
    <w:rsid w:val="00DF1220"/>
    <w:rsid w:val="00DF282D"/>
    <w:rsid w:val="00DF386A"/>
    <w:rsid w:val="00DF4275"/>
    <w:rsid w:val="00DF51DA"/>
    <w:rsid w:val="00DF5532"/>
    <w:rsid w:val="00E06436"/>
    <w:rsid w:val="00E543BF"/>
    <w:rsid w:val="00E93F31"/>
    <w:rsid w:val="00EA1497"/>
    <w:rsid w:val="00EB13B5"/>
    <w:rsid w:val="00EB296D"/>
    <w:rsid w:val="00EC13E8"/>
    <w:rsid w:val="00EC1F90"/>
    <w:rsid w:val="00ED0153"/>
    <w:rsid w:val="00EE3DCF"/>
    <w:rsid w:val="00EF0839"/>
    <w:rsid w:val="00F05E09"/>
    <w:rsid w:val="00F172C7"/>
    <w:rsid w:val="00F20E13"/>
    <w:rsid w:val="00F24C1D"/>
    <w:rsid w:val="00F25098"/>
    <w:rsid w:val="00F53197"/>
    <w:rsid w:val="00F6491E"/>
    <w:rsid w:val="00F75673"/>
    <w:rsid w:val="00FA6280"/>
    <w:rsid w:val="00FB3300"/>
    <w:rsid w:val="00FC4F91"/>
    <w:rsid w:val="00FD0D22"/>
    <w:rsid w:val="00FD4D53"/>
    <w:rsid w:val="00FE5E66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E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FF0142"/>
    <w:pPr>
      <w:keepNext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FF0142"/>
    <w:pPr>
      <w:keepNext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spacing w:before="480"/>
      <w:jc w:val="center"/>
    </w:pPr>
    <w:rPr>
      <w:rFonts w:ascii="Avant Garde" w:hAnsi="Avant Garde"/>
      <w:b/>
      <w:sz w:val="36"/>
    </w:rPr>
  </w:style>
  <w:style w:type="paragraph" w:styleId="Textedebulles">
    <w:name w:val="Balloon Text"/>
    <w:basedOn w:val="Normal"/>
    <w:semiHidden/>
    <w:rsid w:val="00EC1F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71C7"/>
    <w:pPr>
      <w:ind w:left="708"/>
    </w:pPr>
  </w:style>
  <w:style w:type="character" w:styleId="Lienhypertexte">
    <w:name w:val="Hyperlink"/>
    <w:rsid w:val="00F05E0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D01A1"/>
    <w:rPr>
      <w:rFonts w:ascii="Arial" w:hAnsi="Arial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4D01A1"/>
    <w:rPr>
      <w:rFonts w:ascii="Arial" w:hAnsi="Arial"/>
      <w:b/>
      <w:sz w:val="24"/>
    </w:rPr>
  </w:style>
  <w:style w:type="paragraph" w:styleId="Lgende">
    <w:name w:val="caption"/>
    <w:basedOn w:val="Normal"/>
    <w:next w:val="Normal"/>
    <w:qFormat/>
    <w:rsid w:val="004D01A1"/>
    <w:pPr>
      <w:spacing w:before="360" w:after="240"/>
    </w:pPr>
    <w:rPr>
      <w:rFonts w:ascii="Arial" w:hAnsi="Arial"/>
      <w:b/>
      <w:sz w:val="36"/>
    </w:rPr>
  </w:style>
  <w:style w:type="character" w:customStyle="1" w:styleId="TitreCar">
    <w:name w:val="Titre Car"/>
    <w:basedOn w:val="Policepardfaut"/>
    <w:link w:val="Titre"/>
    <w:rsid w:val="00394175"/>
    <w:rPr>
      <w:rFonts w:ascii="Avant Garde" w:hAnsi="Avant Garde"/>
      <w:b/>
      <w:sz w:val="36"/>
    </w:rPr>
  </w:style>
  <w:style w:type="character" w:customStyle="1" w:styleId="En-tteCar">
    <w:name w:val="En-tête Car"/>
    <w:basedOn w:val="Policepardfaut"/>
    <w:link w:val="En-tte"/>
    <w:rsid w:val="00394175"/>
  </w:style>
  <w:style w:type="character" w:customStyle="1" w:styleId="spelle">
    <w:name w:val="spelle"/>
    <w:basedOn w:val="Policepardfaut"/>
    <w:rsid w:val="00DF4275"/>
  </w:style>
  <w:style w:type="character" w:customStyle="1" w:styleId="PieddepageCar">
    <w:name w:val="Pied de page Car"/>
    <w:basedOn w:val="Policepardfaut"/>
    <w:link w:val="Pieddepage"/>
    <w:uiPriority w:val="99"/>
    <w:rsid w:val="00D37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FF0142"/>
    <w:pPr>
      <w:keepNext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FF0142"/>
    <w:pPr>
      <w:keepNext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pPr>
      <w:spacing w:before="480"/>
      <w:jc w:val="center"/>
    </w:pPr>
    <w:rPr>
      <w:rFonts w:ascii="Avant Garde" w:hAnsi="Avant Garde"/>
      <w:b/>
      <w:sz w:val="36"/>
    </w:rPr>
  </w:style>
  <w:style w:type="paragraph" w:styleId="Textedebulles">
    <w:name w:val="Balloon Text"/>
    <w:basedOn w:val="Normal"/>
    <w:semiHidden/>
    <w:rsid w:val="00EC1F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71C7"/>
    <w:pPr>
      <w:ind w:left="708"/>
    </w:pPr>
  </w:style>
  <w:style w:type="character" w:styleId="Lienhypertexte">
    <w:name w:val="Hyperlink"/>
    <w:rsid w:val="00F05E0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D01A1"/>
    <w:rPr>
      <w:rFonts w:ascii="Arial" w:hAnsi="Arial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4D01A1"/>
    <w:rPr>
      <w:rFonts w:ascii="Arial" w:hAnsi="Arial"/>
      <w:b/>
      <w:sz w:val="24"/>
    </w:rPr>
  </w:style>
  <w:style w:type="paragraph" w:styleId="Lgende">
    <w:name w:val="caption"/>
    <w:basedOn w:val="Normal"/>
    <w:next w:val="Normal"/>
    <w:qFormat/>
    <w:rsid w:val="004D01A1"/>
    <w:pPr>
      <w:spacing w:before="360" w:after="240"/>
    </w:pPr>
    <w:rPr>
      <w:rFonts w:ascii="Arial" w:hAnsi="Arial"/>
      <w:b/>
      <w:sz w:val="36"/>
    </w:rPr>
  </w:style>
  <w:style w:type="character" w:customStyle="1" w:styleId="TitreCar">
    <w:name w:val="Titre Car"/>
    <w:basedOn w:val="Policepardfaut"/>
    <w:link w:val="Titre"/>
    <w:rsid w:val="00394175"/>
    <w:rPr>
      <w:rFonts w:ascii="Avant Garde" w:hAnsi="Avant Garde"/>
      <w:b/>
      <w:sz w:val="36"/>
    </w:rPr>
  </w:style>
  <w:style w:type="character" w:customStyle="1" w:styleId="En-tteCar">
    <w:name w:val="En-tête Car"/>
    <w:basedOn w:val="Policepardfaut"/>
    <w:link w:val="En-tte"/>
    <w:rsid w:val="00394175"/>
  </w:style>
  <w:style w:type="character" w:customStyle="1" w:styleId="spelle">
    <w:name w:val="spelle"/>
    <w:basedOn w:val="Policepardfaut"/>
    <w:rsid w:val="00DF4275"/>
  </w:style>
  <w:style w:type="character" w:customStyle="1" w:styleId="PieddepageCar">
    <w:name w:val="Pied de page Car"/>
    <w:basedOn w:val="Policepardfaut"/>
    <w:link w:val="Pieddepage"/>
    <w:uiPriority w:val="99"/>
    <w:rsid w:val="00D3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1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9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7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3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8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1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4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1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2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9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2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1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79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51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3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32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8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9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6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5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833C-0644-4CE6-968A-D1F42B8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STATUT DES FONCTIONNAIRES DES E</vt:lpstr>
    </vt:vector>
  </TitlesOfParts>
  <Company>INSERM</Company>
  <LinksUpToDate>false</LinksUpToDate>
  <CharactersWithSpaces>1763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http://www.sirene.inserm.fr/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STATUT DES FONCTIONNAIRES DES E</dc:title>
  <dc:creator>DPT DRH</dc:creator>
  <cp:lastModifiedBy>STEPHANE</cp:lastModifiedBy>
  <cp:revision>2</cp:revision>
  <cp:lastPrinted>2018-10-29T13:52:00Z</cp:lastPrinted>
  <dcterms:created xsi:type="dcterms:W3CDTF">2025-01-10T10:33:00Z</dcterms:created>
  <dcterms:modified xsi:type="dcterms:W3CDTF">2025-01-10T10:33:00Z</dcterms:modified>
</cp:coreProperties>
</file>